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5EB4" w14:textId="014F0E3D" w:rsidR="003D43EC" w:rsidRPr="00CD11A4" w:rsidRDefault="00FC450F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Să păstrăm Dunărea albastră!</w:t>
      </w:r>
    </w:p>
    <w:p w14:paraId="072F4E9B" w14:textId="750DB479" w:rsidR="00FC450F" w:rsidRPr="00CD11A4" w:rsidRDefault="003D43EC" w:rsidP="0073075F">
      <w:pPr>
        <w:spacing w:before="160" w:after="240" w:line="360" w:lineRule="auto"/>
        <w:ind w:left="0"/>
        <w:rPr>
          <w:rFonts w:eastAsia="Times New Roman"/>
          <w:i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 xml:space="preserve">Tema propusă pentru 2024 pentru </w:t>
      </w:r>
      <w:r w:rsidR="00FC450F" w:rsidRPr="00CD11A4">
        <w:rPr>
          <w:rFonts w:eastAsia="Times New Roman"/>
          <w:noProof/>
          <w:sz w:val="24"/>
          <w:szCs w:val="24"/>
          <w:lang w:val="ro-RO"/>
        </w:rPr>
        <w:t xml:space="preserve">sărbătorirea </w:t>
      </w:r>
      <w:r w:rsidRPr="00CD11A4">
        <w:rPr>
          <w:rFonts w:eastAsia="Times New Roman"/>
          <w:noProof/>
          <w:sz w:val="24"/>
          <w:szCs w:val="24"/>
          <w:lang w:val="ro-RO"/>
        </w:rPr>
        <w:t>Zilei Dunării este</w:t>
      </w:r>
      <w:r w:rsidRPr="00CD11A4">
        <w:rPr>
          <w:rFonts w:eastAsia="Times New Roman"/>
          <w:i/>
          <w:noProof/>
          <w:sz w:val="24"/>
          <w:szCs w:val="24"/>
          <w:lang w:val="ro-RO"/>
        </w:rPr>
        <w:t xml:space="preserve"> </w:t>
      </w:r>
      <w:r w:rsidR="009A4258" w:rsidRPr="00CD11A4">
        <w:rPr>
          <w:rFonts w:eastAsia="Times New Roman"/>
          <w:i/>
          <w:noProof/>
          <w:sz w:val="24"/>
          <w:szCs w:val="24"/>
          <w:lang w:val="ro-RO"/>
        </w:rPr>
        <w:t>„</w:t>
      </w:r>
      <w:r w:rsidRPr="00CD11A4">
        <w:rPr>
          <w:rFonts w:eastAsia="Times New Roman"/>
          <w:i/>
          <w:noProof/>
          <w:sz w:val="24"/>
          <w:szCs w:val="24"/>
          <w:lang w:val="ro-RO"/>
        </w:rPr>
        <w:t>Keep the Danube Blue/Să păstrăm Dunărea albastră!</w:t>
      </w:r>
      <w:r w:rsidR="0062080F" w:rsidRPr="00CD11A4">
        <w:rPr>
          <w:rFonts w:eastAsia="Times New Roman"/>
          <w:i/>
          <w:noProof/>
          <w:sz w:val="24"/>
          <w:szCs w:val="24"/>
          <w:lang w:val="ro-RO"/>
        </w:rPr>
        <w:t>”</w:t>
      </w:r>
      <w:r w:rsidR="00FC450F" w:rsidRPr="00CD11A4">
        <w:rPr>
          <w:rFonts w:eastAsia="Times New Roman"/>
          <w:i/>
          <w:noProof/>
          <w:sz w:val="24"/>
          <w:szCs w:val="24"/>
          <w:lang w:val="ro-RO"/>
        </w:rPr>
        <w:t xml:space="preserve">, </w:t>
      </w:r>
      <w:r w:rsidR="00FC450F" w:rsidRPr="00CD11A4">
        <w:rPr>
          <w:rFonts w:eastAsia="Times New Roman"/>
          <w:iCs/>
          <w:noProof/>
          <w:sz w:val="24"/>
          <w:szCs w:val="24"/>
          <w:lang w:val="ro-RO"/>
        </w:rPr>
        <w:t>la fel ca și anul trecut.</w:t>
      </w:r>
      <w:r w:rsidR="00FC450F" w:rsidRPr="00CD11A4">
        <w:rPr>
          <w:rFonts w:eastAsia="Times New Roman"/>
          <w:i/>
          <w:noProof/>
          <w:sz w:val="24"/>
          <w:szCs w:val="24"/>
          <w:lang w:val="ro-RO"/>
        </w:rPr>
        <w:t xml:space="preserve"> </w:t>
      </w:r>
    </w:p>
    <w:p w14:paraId="4B84FDA8" w14:textId="23F384EC" w:rsidR="003D43EC" w:rsidRPr="00CD11A4" w:rsidRDefault="00FC450F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iCs/>
          <w:noProof/>
          <w:sz w:val="24"/>
          <w:szCs w:val="24"/>
          <w:lang w:val="ro-RO"/>
        </w:rPr>
        <w:t>Ideea este aceea de a</w:t>
      </w:r>
      <w:r w:rsidR="003D43EC" w:rsidRPr="00CD11A4">
        <w:rPr>
          <w:rFonts w:eastAsia="Times New Roman"/>
          <w:i/>
          <w:noProof/>
          <w:sz w:val="24"/>
          <w:szCs w:val="24"/>
          <w:lang w:val="ro-RO"/>
        </w:rPr>
        <w:t xml:space="preserve"> </w:t>
      </w:r>
      <w:r w:rsidR="003D43EC" w:rsidRPr="00CD11A4">
        <w:rPr>
          <w:rFonts w:eastAsia="Times New Roman"/>
          <w:noProof/>
          <w:sz w:val="24"/>
          <w:szCs w:val="24"/>
          <w:lang w:val="ro-RO"/>
        </w:rPr>
        <w:t>promov</w:t>
      </w:r>
      <w:r w:rsidRPr="00CD11A4">
        <w:rPr>
          <w:rFonts w:eastAsia="Times New Roman"/>
          <w:noProof/>
          <w:sz w:val="24"/>
          <w:szCs w:val="24"/>
          <w:lang w:val="ro-RO"/>
        </w:rPr>
        <w:t>a și de</w:t>
      </w:r>
      <w:r w:rsidR="00E42E40" w:rsidRPr="00CD11A4">
        <w:rPr>
          <w:rFonts w:eastAsia="Times New Roman"/>
          <w:noProof/>
          <w:sz w:val="24"/>
          <w:szCs w:val="24"/>
          <w:lang w:val="ro-RO"/>
        </w:rPr>
        <w:t xml:space="preserve"> </w:t>
      </w:r>
      <w:r w:rsidRPr="00CD11A4">
        <w:rPr>
          <w:rFonts w:eastAsia="Times New Roman"/>
          <w:noProof/>
          <w:sz w:val="24"/>
          <w:szCs w:val="24"/>
          <w:lang w:val="ro-RO"/>
        </w:rPr>
        <w:t>a continua</w:t>
      </w:r>
      <w:r w:rsidR="003D43EC" w:rsidRPr="00CD11A4">
        <w:rPr>
          <w:rFonts w:eastAsia="Times New Roman"/>
          <w:noProof/>
          <w:sz w:val="24"/>
          <w:szCs w:val="24"/>
          <w:lang w:val="ro-RO"/>
        </w:rPr>
        <w:t xml:space="preserve"> cooperarea între statele care împart această resursă comună pentru reducerea poluării și protecția ecosistemului acvatic al acestui fluviu. </w:t>
      </w:r>
    </w:p>
    <w:p w14:paraId="26BD77CB" w14:textId="4879B17D" w:rsidR="00FC450F" w:rsidRPr="00CD11A4" w:rsidRDefault="00FC450F" w:rsidP="0073075F">
      <w:pPr>
        <w:spacing w:line="360" w:lineRule="auto"/>
        <w:ind w:left="0"/>
        <w:rPr>
          <w:noProof/>
          <w:sz w:val="24"/>
          <w:szCs w:val="24"/>
          <w:lang w:val="ro-RO"/>
        </w:rPr>
      </w:pP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>Nu cred c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 xml:space="preserve">ă mai are nevoie cineva de o prezentare a 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>importan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>ței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 Dun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>ă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rii 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>ș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i </w:t>
      </w:r>
      <w:r w:rsidR="00E42E40"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a 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>modul</w:t>
      </w:r>
      <w:r w:rsidR="00E42E40"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>ui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 în care fluviul impacteaz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>ă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 toate localit</w:t>
      </w:r>
      <w:r w:rsidRPr="00CD11A4">
        <w:rPr>
          <w:rFonts w:cs="Calibri"/>
          <w:noProof/>
          <w:color w:val="050505"/>
          <w:sz w:val="24"/>
          <w:szCs w:val="24"/>
          <w:shd w:val="clear" w:color="auto" w:fill="FFFFFF"/>
          <w:lang w:val="ro-RO"/>
        </w:rPr>
        <w:t>ăț</w:t>
      </w:r>
      <w:r w:rsidRPr="00CD11A4">
        <w:rPr>
          <w:rFonts w:cs="Segoe UI Historic"/>
          <w:noProof/>
          <w:color w:val="050505"/>
          <w:sz w:val="24"/>
          <w:szCs w:val="24"/>
          <w:shd w:val="clear" w:color="auto" w:fill="FFFFFF"/>
          <w:lang w:val="ro-RO"/>
        </w:rPr>
        <w:t xml:space="preserve">ile riverane și nu numai, ci chiar viața întregii Europe. </w:t>
      </w:r>
    </w:p>
    <w:p w14:paraId="4461FAB4" w14:textId="7F9AEDC9" w:rsidR="00FC450F" w:rsidRPr="00CD11A4" w:rsidRDefault="00FC450F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Dunărea este un fluviu măreț, care traversează patru capitale europene, atinge granițele a 10 state, într-o călătorie de 2860 de kilometri, care, la final</w:t>
      </w:r>
      <w:r w:rsidR="00E42E40" w:rsidRPr="00CD11A4">
        <w:rPr>
          <w:rFonts w:eastAsia="Times New Roman"/>
          <w:noProof/>
          <w:sz w:val="24"/>
          <w:szCs w:val="24"/>
          <w:lang w:val="ro-RO"/>
        </w:rPr>
        <w:t>,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 ne dăruiește Delta Dunării și apoi se varsă în Marea Neagră.</w:t>
      </w:r>
    </w:p>
    <w:p w14:paraId="6BC91BEF" w14:textId="75A12F01" w:rsidR="00FC450F" w:rsidRPr="00CD11A4" w:rsidRDefault="00FC450F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În drumul său, Dunărea „revarsă” frumusețe, naște viață! În același drum, Dunărea, însă, se confruntă cu tot felul de probleme, „adună” deșeuri</w:t>
      </w:r>
      <w:r w:rsidR="00E06069" w:rsidRPr="00CD11A4">
        <w:rPr>
          <w:rFonts w:eastAsia="Times New Roman"/>
          <w:noProof/>
          <w:sz w:val="24"/>
          <w:szCs w:val="24"/>
          <w:lang w:val="ro-RO"/>
        </w:rPr>
        <w:t>, printre altele.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  De aceea, cu toții avem datoria să păstrăm cât mai curat</w:t>
      </w:r>
      <w:r w:rsidR="00E06069" w:rsidRPr="00CD11A4">
        <w:rPr>
          <w:rFonts w:eastAsia="Times New Roman"/>
          <w:noProof/>
          <w:sz w:val="24"/>
          <w:szCs w:val="24"/>
          <w:lang w:val="ro-RO"/>
        </w:rPr>
        <w:t>ă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 această apă</w:t>
      </w:r>
      <w:r w:rsidR="00E06069" w:rsidRPr="00CD11A4">
        <w:rPr>
          <w:rFonts w:eastAsia="Times New Roman"/>
          <w:noProof/>
          <w:sz w:val="24"/>
          <w:szCs w:val="24"/>
          <w:lang w:val="ro-RO"/>
        </w:rPr>
        <w:t>, să o păstrăm albastră.</w:t>
      </w:r>
    </w:p>
    <w:p w14:paraId="336A1E64" w14:textId="0DD13953" w:rsidR="00E06069" w:rsidRPr="00CD11A4" w:rsidRDefault="00E06069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Una dintre marile încercări al apelor, în general, este contaminarea cu plastic,</w:t>
      </w:r>
      <w:r w:rsidR="00326C78" w:rsidRPr="00CD11A4">
        <w:rPr>
          <w:rFonts w:eastAsia="Times New Roman"/>
          <w:noProof/>
          <w:sz w:val="24"/>
          <w:szCs w:val="24"/>
          <w:lang w:val="ro-RO"/>
        </w:rPr>
        <w:t xml:space="preserve"> </w:t>
      </w:r>
      <w:r w:rsidRPr="00CD11A4">
        <w:rPr>
          <w:rFonts w:eastAsia="Times New Roman"/>
          <w:noProof/>
          <w:sz w:val="24"/>
          <w:szCs w:val="24"/>
          <w:lang w:val="ro-RO"/>
        </w:rPr>
        <w:t>contaminarea cu diverse substanțe chimice, unele dintre ele provenind din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 xml:space="preserve"> agricultură.</w:t>
      </w:r>
    </w:p>
    <w:p w14:paraId="47A40612" w14:textId="43952449" w:rsidR="002C50A4" w:rsidRPr="00CD11A4" w:rsidRDefault="00E06069" w:rsidP="0073075F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 xml:space="preserve">Prin acțiunile noastre, 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>la nivel na</w:t>
      </w:r>
      <w:r w:rsidR="0062080F" w:rsidRPr="00CD11A4">
        <w:rPr>
          <w:rFonts w:eastAsia="Times New Roman"/>
          <w:noProof/>
          <w:sz w:val="24"/>
          <w:szCs w:val="24"/>
          <w:lang w:val="ro-RO"/>
        </w:rPr>
        <w:t>ț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 xml:space="preserve">ional, la nivelul Ministerului Mediului, Apelor și Pădurilor, 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prin proiectele pe care le punem în aplicare, 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>prin reglementarea unor domenii, eu sunt convins că suntem deja pe calea cea bun</w:t>
      </w:r>
      <w:r w:rsidR="0062080F" w:rsidRPr="00CD11A4">
        <w:rPr>
          <w:rFonts w:eastAsia="Times New Roman"/>
          <w:noProof/>
          <w:sz w:val="24"/>
          <w:szCs w:val="24"/>
          <w:lang w:val="ro-RO"/>
        </w:rPr>
        <w:t>ă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 xml:space="preserve"> în ceea ce privește însăn</w:t>
      </w:r>
      <w:r w:rsidR="00E42E40" w:rsidRPr="00CD11A4">
        <w:rPr>
          <w:rFonts w:eastAsia="Times New Roman"/>
          <w:noProof/>
          <w:sz w:val="24"/>
          <w:szCs w:val="24"/>
          <w:lang w:val="ro-RO"/>
        </w:rPr>
        <w:t>ă</w:t>
      </w:r>
      <w:r w:rsidR="002C50A4" w:rsidRPr="00CD11A4">
        <w:rPr>
          <w:rFonts w:eastAsia="Times New Roman"/>
          <w:noProof/>
          <w:sz w:val="24"/>
          <w:szCs w:val="24"/>
          <w:lang w:val="ro-RO"/>
        </w:rPr>
        <w:t xml:space="preserve">toșirea naturii, în cazul nostru a Dunării. </w:t>
      </w:r>
    </w:p>
    <w:p w14:paraId="19B6C126" w14:textId="1D22B286" w:rsidR="0062080F" w:rsidRPr="00CD11A4" w:rsidRDefault="002C50A4" w:rsidP="0073075F">
      <w:pPr>
        <w:spacing w:before="160" w:after="240"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Spuneam despre pericolul microplasticelor. Avem mai bin</w:t>
      </w:r>
      <w:r w:rsidR="0062080F" w:rsidRPr="00CD11A4">
        <w:rPr>
          <w:rFonts w:eastAsia="Times New Roman"/>
          <w:noProof/>
          <w:sz w:val="24"/>
          <w:szCs w:val="24"/>
          <w:lang w:val="ro-RO"/>
        </w:rPr>
        <w:t>e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 de jumătate de an de când se implementează și în România, cu mare succes, îmi permit să spun, S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istemul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G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aranţie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-R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eturnare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 Au fost colectate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,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deja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,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sute de milioane de ambalaje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 As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ta va 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însemna ape curate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 V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a însemna o Dunăre mai puţin poluată, o Deltă a Dunării mai puţin poluată şi, bineînţeles,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mai puțin poluată va fi și M</w:t>
      </w:r>
      <w:r w:rsidR="0083121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area Neagră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</w:t>
      </w:r>
    </w:p>
    <w:p w14:paraId="03B3F6A5" w14:textId="28C14668" w:rsidR="006D3D35" w:rsidRPr="00CD11A4" w:rsidRDefault="0083121E" w:rsidP="0073075F">
      <w:pPr>
        <w:spacing w:before="160" w:after="240"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lastRenderedPageBreak/>
        <w:t xml:space="preserve"> </w:t>
      </w:r>
      <w:r w:rsidR="002C50A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Poate reușim să schimbăm, puțin câte puțin, previziunile catastrofice, conform cărora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există riscul ca în 2050 sau în 2060,</w:t>
      </w:r>
      <w:r w:rsidR="002C50A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cantitatea de plastic din oceanele lumii să fie mai mare decât cantitatea de peşte din aceleaşi oceane</w:t>
      </w:r>
      <w:r w:rsidR="002C50A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</w:t>
      </w:r>
    </w:p>
    <w:p w14:paraId="258021E0" w14:textId="7ECFAE11" w:rsidR="00452C74" w:rsidRPr="00CD11A4" w:rsidRDefault="00C45387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Sigur, Dunărea are mulți și importa</w:t>
      </w:r>
      <w:r w:rsidR="00452C7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n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ți</w:t>
      </w:r>
      <w:r w:rsidR="00452C7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afluenți, care au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și ei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afluenți</w:t>
      </w:r>
      <w:r w:rsidR="00E42E40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Pentru ca Dunărea să fie alimentată cu apă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, cu apă curată,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este nevoie ca acești afluenți, la rândul lor, să aibă un parcurs sănătos.</w:t>
      </w:r>
    </w:p>
    <w:p w14:paraId="43D732AA" w14:textId="6B4E6C1B" w:rsidR="00452C74" w:rsidRPr="00CD11A4" w:rsidRDefault="00452C74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Este nevoie de un management potrivit al apei, de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la izvorul din munte, până la apele uzate. </w:t>
      </w:r>
    </w:p>
    <w:p w14:paraId="3E86E4E6" w14:textId="29D18749" w:rsidR="0062080F" w:rsidRPr="00CD11A4" w:rsidRDefault="00452C74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România are păduri sănătoase,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suprafețe mari, are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păduri virgine, deci ecosisteme sănătoase.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Pădurea este garantul unui mediu sănătos.</w:t>
      </w:r>
    </w:p>
    <w:p w14:paraId="36E520D3" w14:textId="663FC2C6" w:rsidR="00452C74" w:rsidRPr="00CD11A4" w:rsidRDefault="00452C74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Prin investițiile pe care le-am făcut sau urmează să le facem cu bani din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proveniți din Planul Național de Redresare și Reziliență</w:t>
      </w:r>
      <w:r w:rsidR="00E42E40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(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PNRR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)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, vom avea re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z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ultate excelente și în domeniul pădurilor, și în domeniul apei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,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și în celelalte domenii care inf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l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uențează sănătatea mediului. </w:t>
      </w:r>
    </w:p>
    <w:p w14:paraId="60F23C79" w14:textId="721B77EC" w:rsidR="00452C74" w:rsidRPr="00CD11A4" w:rsidRDefault="00452C74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A păstra Dunărea albastră nu însea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m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nă doar sărbătoarea de la 29 iunie. Înseamnă un efort zilnic, al tuturor, o conștientizare a importanței comportamentului nost</w:t>
      </w:r>
      <w:r w:rsidR="0019409E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r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u pentru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a avea </w:t>
      </w:r>
      <w:r w:rsidR="004124C8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un me</w:t>
      </w:r>
      <w:r w:rsidR="00E42E40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diu</w:t>
      </w:r>
      <w:r w:rsidR="004124C8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înconjurător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care să ne garanteze calitatea vieții noastre.</w:t>
      </w:r>
    </w:p>
    <w:p w14:paraId="5A4398A1" w14:textId="0055CE72" w:rsidR="0019409E" w:rsidRPr="00CD11A4" w:rsidRDefault="0019409E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În u</w:t>
      </w:r>
      <w:r w:rsidR="00E42E40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l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tima vreme</w:t>
      </w:r>
      <w:r w:rsidR="00E42E40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,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a devenit din ce în ce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mai clar că nu poți doar să „te servești” din ceea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ce oferă natur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a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. Trebuie să oferi și tu ceva în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schimb!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Natura înseamnă resurse, este adevărat, dar a venit momentul să </w:t>
      </w:r>
      <w:r w:rsidR="004124C8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ocrotim aceste resurse, să refolosim ceea ce putem refolosi, pentru a ne bucura mult timp de aici încolo, noi și cei ce vin după noi, de toate aceste resurse. 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Nu mai putem fi doar martori ai frumuseții</w:t>
      </w:r>
      <w:r w:rsidR="004124C8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și generozității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naturii, trebuie să o susținem!</w:t>
      </w:r>
    </w:p>
    <w:p w14:paraId="27EAE2A2" w14:textId="1C733822" w:rsidR="0019409E" w:rsidRPr="00CD11A4" w:rsidRDefault="0019409E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C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o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ndițiile naturale s-au schimbat pe pământ, efectele sc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h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imbărilo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r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climatice sunt din ce în ce mai evidente</w:t>
      </w:r>
      <w:r w:rsidR="0062080F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-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furtuni, secetă, ploi torențiale etc. sunt din ce în ce mai prezente în perioade și în spații în care, până mai ieri, nu erau. </w:t>
      </w:r>
    </w:p>
    <w:p w14:paraId="62BFE01E" w14:textId="77777777" w:rsidR="0062080F" w:rsidRPr="00CD11A4" w:rsidRDefault="0062080F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Nici nu putem spune „este un semnal de alarmă!”. Deja trăim aceste neplăceri. </w:t>
      </w:r>
      <w:r w:rsidR="00452C74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048E3CB7" w14:textId="6F2B4333" w:rsidR="0062080F" w:rsidRPr="00CD11A4" w:rsidRDefault="0062080F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lastRenderedPageBreak/>
        <w:t>Așadar, trebuie să ne con</w:t>
      </w:r>
      <w:r w:rsid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cen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trăm toate </w:t>
      </w:r>
      <w:r w:rsidR="006D1DC9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e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forturile pentru a păstra Dunărea albastră, pentru a păstra toate apele curate, pentru a avea un mediu sănătos!</w:t>
      </w:r>
      <w:r w:rsidR="00C33FF2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71A0DC1F" w14:textId="5CE06CFB" w:rsidR="00A80477" w:rsidRPr="00CD11A4" w:rsidRDefault="00A80477" w:rsidP="00A80477">
      <w:pPr>
        <w:spacing w:before="160" w:after="240" w:line="360" w:lineRule="auto"/>
        <w:ind w:left="0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Sigur, multe lucruri nu se pot realiza doar făcându-ne datoria pe plan local. Este nevoie de cooperare internațională.</w:t>
      </w:r>
      <w:r w:rsidRPr="00CD11A4">
        <w:rPr>
          <w:rFonts w:eastAsia="Times New Roman"/>
          <w:noProof/>
          <w:sz w:val="24"/>
          <w:szCs w:val="24"/>
          <w:lang w:val="ro-RO"/>
        </w:rPr>
        <w:t xml:space="preserve"> România este interesată în consolidarea şi intensificarea cooperării între țările dunărene, prin care să se promoveze acţiuni coordonate de protecție a calității apelor şi de management al riscurilor naturale şi antropice la nivelul întregului bazin al Dunării, consider</w:t>
      </w:r>
      <w:r w:rsidR="00E42E40" w:rsidRPr="00CD11A4">
        <w:rPr>
          <w:rFonts w:eastAsia="Times New Roman"/>
          <w:noProof/>
          <w:sz w:val="24"/>
          <w:szCs w:val="24"/>
          <w:lang w:val="ro-RO"/>
        </w:rPr>
        <w:t>â</w:t>
      </w:r>
      <w:r w:rsidRPr="00CD11A4">
        <w:rPr>
          <w:rFonts w:eastAsia="Times New Roman"/>
          <w:noProof/>
          <w:sz w:val="24"/>
          <w:szCs w:val="24"/>
          <w:lang w:val="ro-RO"/>
        </w:rPr>
        <w:t>nd că aceasta va fi calea asigurării condiţiilor unei dezvoltări durabile a întregii regiuni. De aceea, există strategii şi activităţi care au drept scop utilizarea durabilă a apelor şi protecţia mediului acvatic din bazinul Fluviului Dunărea. Iar România este mereu activă!</w:t>
      </w:r>
    </w:p>
    <w:p w14:paraId="5D6CDA1F" w14:textId="77777777" w:rsidR="00C33FF2" w:rsidRPr="00CD11A4" w:rsidRDefault="00C33FF2" w:rsidP="0073075F">
      <w:pPr>
        <w:spacing w:after="450" w:line="360" w:lineRule="auto"/>
        <w:ind w:left="0"/>
        <w:textAlignment w:val="baseline"/>
        <w:rPr>
          <w:rFonts w:eastAsia="Times New Roman"/>
          <w:noProof/>
          <w:sz w:val="24"/>
          <w:szCs w:val="24"/>
          <w:lang w:val="ro-RO"/>
        </w:rPr>
      </w:pPr>
      <w:r w:rsidRPr="00CD11A4">
        <w:rPr>
          <w:rFonts w:eastAsia="Times New Roman"/>
          <w:noProof/>
          <w:sz w:val="24"/>
          <w:szCs w:val="24"/>
          <w:lang w:val="ro-RO"/>
        </w:rPr>
        <w:t>Fluviul Dunărea trebuie să rămână și pentru generațiile viitoare o sursă majoră de apă, dar și habitatul unei biodiversități unice în Europa.</w:t>
      </w:r>
    </w:p>
    <w:p w14:paraId="1848484A" w14:textId="7FEC0903" w:rsidR="007B3859" w:rsidRPr="00CD11A4" w:rsidRDefault="0062080F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>Închei prin a spune din toată inima:</w:t>
      </w:r>
      <w:r w:rsidR="006D1DC9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„La mulți ani, Dunăre albastră!”. </w:t>
      </w:r>
      <w:r w:rsidR="00C45387" w:rsidRPr="00CD11A4"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20AAAC9B" w14:textId="77777777" w:rsidR="0062080F" w:rsidRPr="00CD11A4" w:rsidRDefault="0062080F" w:rsidP="0073075F">
      <w:pPr>
        <w:spacing w:line="360" w:lineRule="auto"/>
        <w:ind w:left="0"/>
        <w:rPr>
          <w:rFonts w:cs="Noto Serif"/>
          <w:noProof/>
          <w:color w:val="222222"/>
          <w:sz w:val="24"/>
          <w:szCs w:val="24"/>
          <w:shd w:val="clear" w:color="auto" w:fill="FFFFFF"/>
          <w:lang w:val="ro-RO"/>
        </w:rPr>
      </w:pPr>
    </w:p>
    <w:p w14:paraId="495CDA99" w14:textId="693EABB4" w:rsidR="005160A2" w:rsidRPr="00CD11A4" w:rsidRDefault="005160A2" w:rsidP="0073075F">
      <w:pPr>
        <w:spacing w:line="360" w:lineRule="auto"/>
        <w:ind w:left="0"/>
        <w:rPr>
          <w:rFonts w:cs="Noto Serif"/>
          <w:b/>
          <w:bCs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b/>
          <w:bCs/>
          <w:noProof/>
          <w:color w:val="222222"/>
          <w:sz w:val="24"/>
          <w:szCs w:val="24"/>
          <w:shd w:val="clear" w:color="auto" w:fill="FFFFFF"/>
          <w:lang w:val="ro-RO"/>
        </w:rPr>
        <w:t>Mircea FECHET</w:t>
      </w:r>
    </w:p>
    <w:p w14:paraId="14D2A6A6" w14:textId="79A508A3" w:rsidR="005160A2" w:rsidRPr="00CD11A4" w:rsidRDefault="005160A2" w:rsidP="0073075F">
      <w:pPr>
        <w:spacing w:line="360" w:lineRule="auto"/>
        <w:ind w:left="0"/>
        <w:rPr>
          <w:rFonts w:cs="Noto Serif"/>
          <w:b/>
          <w:bCs/>
          <w:noProof/>
          <w:color w:val="222222"/>
          <w:sz w:val="24"/>
          <w:szCs w:val="24"/>
          <w:shd w:val="clear" w:color="auto" w:fill="FFFFFF"/>
          <w:lang w:val="ro-RO"/>
        </w:rPr>
      </w:pPr>
      <w:r w:rsidRPr="00CD11A4">
        <w:rPr>
          <w:rFonts w:cs="Noto Serif"/>
          <w:b/>
          <w:bCs/>
          <w:noProof/>
          <w:color w:val="222222"/>
          <w:sz w:val="24"/>
          <w:szCs w:val="24"/>
          <w:shd w:val="clear" w:color="auto" w:fill="FFFFFF"/>
          <w:lang w:val="ro-RO"/>
        </w:rPr>
        <w:t>Ministrul mediului, apelor și pădurilor</w:t>
      </w:r>
    </w:p>
    <w:sectPr w:rsidR="005160A2" w:rsidRPr="00CD11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5A38" w14:textId="77777777" w:rsidR="008369FA" w:rsidRDefault="008369FA" w:rsidP="008C7333">
      <w:pPr>
        <w:spacing w:after="0" w:line="240" w:lineRule="auto"/>
      </w:pPr>
      <w:r>
        <w:separator/>
      </w:r>
    </w:p>
  </w:endnote>
  <w:endnote w:type="continuationSeparator" w:id="0">
    <w:p w14:paraId="6708F208" w14:textId="77777777" w:rsidR="008369FA" w:rsidRDefault="008369FA" w:rsidP="008C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479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39FB6" w14:textId="607E1D31" w:rsidR="008C7333" w:rsidRDefault="008C7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6656F" w14:textId="77777777" w:rsidR="008C7333" w:rsidRDefault="008C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FB26" w14:textId="77777777" w:rsidR="008369FA" w:rsidRDefault="008369FA" w:rsidP="008C7333">
      <w:pPr>
        <w:spacing w:after="0" w:line="240" w:lineRule="auto"/>
      </w:pPr>
      <w:r>
        <w:separator/>
      </w:r>
    </w:p>
  </w:footnote>
  <w:footnote w:type="continuationSeparator" w:id="0">
    <w:p w14:paraId="3974BF69" w14:textId="77777777" w:rsidR="008369FA" w:rsidRDefault="008369FA" w:rsidP="008C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65"/>
    <w:rsid w:val="0007003A"/>
    <w:rsid w:val="000913EE"/>
    <w:rsid w:val="00095365"/>
    <w:rsid w:val="0019409E"/>
    <w:rsid w:val="00200E69"/>
    <w:rsid w:val="002C50A4"/>
    <w:rsid w:val="00326C78"/>
    <w:rsid w:val="003D43EC"/>
    <w:rsid w:val="004124C8"/>
    <w:rsid w:val="00452C74"/>
    <w:rsid w:val="004A7506"/>
    <w:rsid w:val="005160A2"/>
    <w:rsid w:val="0062080F"/>
    <w:rsid w:val="006D1DC9"/>
    <w:rsid w:val="006D3D35"/>
    <w:rsid w:val="0073075F"/>
    <w:rsid w:val="00762E9E"/>
    <w:rsid w:val="007B3859"/>
    <w:rsid w:val="0083121E"/>
    <w:rsid w:val="008369FA"/>
    <w:rsid w:val="008C7333"/>
    <w:rsid w:val="00933A29"/>
    <w:rsid w:val="00990F6B"/>
    <w:rsid w:val="009A4258"/>
    <w:rsid w:val="00A159D2"/>
    <w:rsid w:val="00A80477"/>
    <w:rsid w:val="00AA6363"/>
    <w:rsid w:val="00BD4272"/>
    <w:rsid w:val="00C33FF2"/>
    <w:rsid w:val="00C45387"/>
    <w:rsid w:val="00CC604C"/>
    <w:rsid w:val="00CD11A4"/>
    <w:rsid w:val="00E06069"/>
    <w:rsid w:val="00E42E40"/>
    <w:rsid w:val="00F20C19"/>
    <w:rsid w:val="00F31E37"/>
    <w:rsid w:val="00F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9072"/>
  <w15:chartTrackingRefBased/>
  <w15:docId w15:val="{9B9FE3C0-1A04-4A55-81B8-253E1FC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EC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85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33"/>
    <w:rPr>
      <w:rFonts w:ascii="Trebuchet MS" w:eastAsia="MS Mincho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33"/>
    <w:rPr>
      <w:rFonts w:ascii="Trebuchet MS" w:eastAsia="MS Mincho" w:hAnsi="Trebuchet MS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Dobre</dc:creator>
  <cp:keywords/>
  <dc:description/>
  <cp:lastModifiedBy>Simona Marcusohn</cp:lastModifiedBy>
  <cp:revision>2</cp:revision>
  <dcterms:created xsi:type="dcterms:W3CDTF">2024-06-18T07:22:00Z</dcterms:created>
  <dcterms:modified xsi:type="dcterms:W3CDTF">2024-06-18T07:22:00Z</dcterms:modified>
</cp:coreProperties>
</file>